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96" w:rsidRPr="009D4204" w:rsidRDefault="00B56B96" w:rsidP="00B56B96">
      <w:pPr>
        <w:pStyle w:val="NoSpacing"/>
        <w:jc w:val="center"/>
        <w:rPr>
          <w:rFonts w:ascii="Old English Text MT" w:hAnsi="Old English Text MT"/>
          <w:b/>
          <w:color w:val="0000DE"/>
          <w:sz w:val="52"/>
          <w:szCs w:val="52"/>
        </w:rPr>
      </w:pPr>
      <w:proofErr w:type="spellStart"/>
      <w:r w:rsidRPr="009D4204">
        <w:rPr>
          <w:rFonts w:ascii="Old English Text MT" w:hAnsi="Old English Text MT"/>
          <w:b/>
          <w:color w:val="0000DE"/>
          <w:sz w:val="52"/>
          <w:szCs w:val="52"/>
        </w:rPr>
        <w:t>Bajkul</w:t>
      </w:r>
      <w:proofErr w:type="spellEnd"/>
      <w:r w:rsidRPr="009D4204">
        <w:rPr>
          <w:rFonts w:ascii="Old English Text MT" w:hAnsi="Old English Text MT"/>
          <w:b/>
          <w:color w:val="0000DE"/>
          <w:sz w:val="52"/>
          <w:szCs w:val="52"/>
        </w:rPr>
        <w:t xml:space="preserve"> </w:t>
      </w:r>
      <w:proofErr w:type="spellStart"/>
      <w:r w:rsidRPr="009D4204">
        <w:rPr>
          <w:rFonts w:ascii="Old English Text MT" w:hAnsi="Old English Text MT"/>
          <w:b/>
          <w:color w:val="0000DE"/>
          <w:sz w:val="52"/>
          <w:szCs w:val="52"/>
        </w:rPr>
        <w:t>Milani</w:t>
      </w:r>
      <w:proofErr w:type="spellEnd"/>
      <w:r w:rsidRPr="009D4204">
        <w:rPr>
          <w:rFonts w:ascii="Old English Text MT" w:hAnsi="Old English Text MT"/>
          <w:b/>
          <w:color w:val="0000DE"/>
          <w:sz w:val="52"/>
          <w:szCs w:val="52"/>
        </w:rPr>
        <w:t xml:space="preserve"> </w:t>
      </w:r>
      <w:proofErr w:type="spellStart"/>
      <w:r w:rsidRPr="009D4204">
        <w:rPr>
          <w:rFonts w:ascii="Old English Text MT" w:hAnsi="Old English Text MT"/>
          <w:b/>
          <w:color w:val="0000DE"/>
          <w:sz w:val="52"/>
          <w:szCs w:val="52"/>
        </w:rPr>
        <w:t>Mahavidyalaya</w:t>
      </w:r>
      <w:proofErr w:type="spellEnd"/>
    </w:p>
    <w:p w:rsidR="00B56B96" w:rsidRPr="009D4204" w:rsidRDefault="00B56B96" w:rsidP="00B56B96">
      <w:pPr>
        <w:pStyle w:val="NoSpacing"/>
        <w:jc w:val="center"/>
        <w:rPr>
          <w:rFonts w:asciiTheme="majorHAnsi" w:hAnsiTheme="majorHAnsi"/>
          <w:b/>
          <w:color w:val="0000DE"/>
          <w:sz w:val="28"/>
          <w:szCs w:val="28"/>
        </w:rPr>
      </w:pPr>
      <w:r w:rsidRPr="009D4204">
        <w:rPr>
          <w:rFonts w:asciiTheme="majorHAnsi" w:hAnsiTheme="majorHAnsi"/>
          <w:b/>
          <w:color w:val="0000DE"/>
          <w:sz w:val="28"/>
          <w:szCs w:val="28"/>
        </w:rPr>
        <w:t>[Govt. Sponsored]</w:t>
      </w:r>
    </w:p>
    <w:p w:rsidR="00B56B96" w:rsidRPr="009D4204" w:rsidRDefault="00B56B96" w:rsidP="00B56B96">
      <w:pPr>
        <w:pStyle w:val="NoSpacing"/>
        <w:jc w:val="center"/>
        <w:rPr>
          <w:rFonts w:asciiTheme="majorHAnsi" w:hAnsiTheme="majorHAnsi"/>
          <w:b/>
          <w:color w:val="0000DE"/>
          <w:sz w:val="26"/>
          <w:szCs w:val="26"/>
        </w:rPr>
      </w:pPr>
      <w:proofErr w:type="spellStart"/>
      <w:proofErr w:type="gramStart"/>
      <w:r w:rsidRPr="009D4204">
        <w:rPr>
          <w:rFonts w:asciiTheme="majorHAnsi" w:hAnsiTheme="majorHAnsi"/>
          <w:b/>
          <w:color w:val="0000DE"/>
          <w:sz w:val="28"/>
          <w:szCs w:val="28"/>
        </w:rPr>
        <w:t>Estd</w:t>
      </w:r>
      <w:proofErr w:type="spellEnd"/>
      <w:r w:rsidRPr="009D4204">
        <w:rPr>
          <w:rFonts w:asciiTheme="majorHAnsi" w:hAnsiTheme="majorHAnsi"/>
          <w:b/>
          <w:color w:val="0000DE"/>
          <w:sz w:val="28"/>
          <w:szCs w:val="28"/>
        </w:rPr>
        <w:t>.</w:t>
      </w:r>
      <w:proofErr w:type="gramEnd"/>
      <w:r w:rsidRPr="009D4204">
        <w:rPr>
          <w:rFonts w:asciiTheme="majorHAnsi" w:hAnsiTheme="majorHAnsi"/>
          <w:b/>
          <w:color w:val="0000DE"/>
          <w:sz w:val="28"/>
          <w:szCs w:val="28"/>
        </w:rPr>
        <w:t xml:space="preserve"> – 1964</w:t>
      </w:r>
    </w:p>
    <w:p w:rsidR="00B56B96" w:rsidRPr="009D4204" w:rsidRDefault="00B56B96" w:rsidP="00B56B96">
      <w:pPr>
        <w:pStyle w:val="NoSpacing"/>
        <w:jc w:val="center"/>
        <w:rPr>
          <w:rFonts w:asciiTheme="majorHAnsi" w:hAnsiTheme="majorHAnsi"/>
          <w:b/>
          <w:color w:val="0000DE"/>
          <w:sz w:val="28"/>
          <w:szCs w:val="28"/>
        </w:rPr>
      </w:pPr>
      <w:r w:rsidRPr="009D4204">
        <w:rPr>
          <w:rFonts w:asciiTheme="majorHAnsi" w:hAnsiTheme="majorHAnsi"/>
          <w:b/>
          <w:color w:val="0000DE"/>
          <w:sz w:val="28"/>
          <w:szCs w:val="28"/>
        </w:rPr>
        <w:t>P.O.-</w:t>
      </w:r>
      <w:proofErr w:type="spellStart"/>
      <w:r w:rsidRPr="009D4204">
        <w:rPr>
          <w:rFonts w:asciiTheme="majorHAnsi" w:hAnsiTheme="majorHAnsi"/>
          <w:b/>
          <w:color w:val="0000DE"/>
          <w:sz w:val="28"/>
          <w:szCs w:val="28"/>
        </w:rPr>
        <w:t>Kismat</w:t>
      </w:r>
      <w:proofErr w:type="spellEnd"/>
      <w:r w:rsidRPr="009D4204">
        <w:rPr>
          <w:rFonts w:asciiTheme="majorHAnsi" w:hAnsiTheme="majorHAnsi"/>
          <w:b/>
          <w:color w:val="0000DE"/>
          <w:sz w:val="28"/>
          <w:szCs w:val="28"/>
        </w:rPr>
        <w:t xml:space="preserve"> </w:t>
      </w:r>
      <w:proofErr w:type="spellStart"/>
      <w:r w:rsidRPr="009D4204">
        <w:rPr>
          <w:rFonts w:asciiTheme="majorHAnsi" w:hAnsiTheme="majorHAnsi"/>
          <w:b/>
          <w:color w:val="0000DE"/>
          <w:sz w:val="28"/>
          <w:szCs w:val="28"/>
        </w:rPr>
        <w:t>Bajkul</w:t>
      </w:r>
      <w:proofErr w:type="spellEnd"/>
      <w:r w:rsidRPr="009D4204">
        <w:rPr>
          <w:rFonts w:asciiTheme="majorHAnsi" w:hAnsiTheme="majorHAnsi"/>
          <w:b/>
          <w:color w:val="0000DE"/>
          <w:sz w:val="28"/>
          <w:szCs w:val="28"/>
        </w:rPr>
        <w:sym w:font="Wingdings" w:char="006C"/>
      </w:r>
      <w:r w:rsidRPr="009D4204">
        <w:rPr>
          <w:rFonts w:asciiTheme="majorHAnsi" w:hAnsiTheme="majorHAnsi"/>
          <w:b/>
          <w:color w:val="0000DE"/>
          <w:sz w:val="28"/>
          <w:szCs w:val="28"/>
        </w:rPr>
        <w:t>Dist.-</w:t>
      </w:r>
      <w:proofErr w:type="spellStart"/>
      <w:r w:rsidRPr="009D4204">
        <w:rPr>
          <w:rFonts w:asciiTheme="majorHAnsi" w:hAnsiTheme="majorHAnsi"/>
          <w:b/>
          <w:color w:val="0000DE"/>
          <w:sz w:val="28"/>
          <w:szCs w:val="28"/>
        </w:rPr>
        <w:t>Purba</w:t>
      </w:r>
      <w:proofErr w:type="spellEnd"/>
      <w:r w:rsidRPr="009D4204">
        <w:rPr>
          <w:rFonts w:asciiTheme="majorHAnsi" w:hAnsiTheme="majorHAnsi"/>
          <w:b/>
          <w:color w:val="0000DE"/>
          <w:sz w:val="28"/>
          <w:szCs w:val="28"/>
        </w:rPr>
        <w:t xml:space="preserve"> </w:t>
      </w:r>
      <w:proofErr w:type="spellStart"/>
      <w:r w:rsidRPr="009D4204">
        <w:rPr>
          <w:rFonts w:asciiTheme="majorHAnsi" w:hAnsiTheme="majorHAnsi"/>
          <w:b/>
          <w:color w:val="0000DE"/>
          <w:sz w:val="28"/>
          <w:szCs w:val="28"/>
        </w:rPr>
        <w:t>Medinipur</w:t>
      </w:r>
      <w:proofErr w:type="spellEnd"/>
      <w:r w:rsidRPr="009D4204">
        <w:rPr>
          <w:rFonts w:asciiTheme="majorHAnsi" w:hAnsiTheme="majorHAnsi"/>
          <w:b/>
          <w:color w:val="0000DE"/>
          <w:sz w:val="28"/>
          <w:szCs w:val="28"/>
        </w:rPr>
        <w:sym w:font="Wingdings" w:char="006C"/>
      </w:r>
      <w:r w:rsidRPr="009D4204">
        <w:rPr>
          <w:rFonts w:asciiTheme="majorHAnsi" w:hAnsiTheme="majorHAnsi"/>
          <w:b/>
          <w:color w:val="0000DE"/>
          <w:sz w:val="28"/>
          <w:szCs w:val="28"/>
        </w:rPr>
        <w:t>Pin Code-721655</w:t>
      </w:r>
    </w:p>
    <w:p w:rsidR="00B56B96" w:rsidRPr="009D4204" w:rsidRDefault="00B56B96" w:rsidP="00B56B96">
      <w:pPr>
        <w:pStyle w:val="NoSpacing"/>
        <w:jc w:val="center"/>
        <w:rPr>
          <w:rFonts w:asciiTheme="majorHAnsi" w:hAnsiTheme="majorHAnsi"/>
          <w:b/>
          <w:color w:val="0000DE"/>
          <w:sz w:val="28"/>
          <w:szCs w:val="28"/>
        </w:rPr>
      </w:pPr>
      <w:r w:rsidRPr="009D4204">
        <w:rPr>
          <w:rFonts w:asciiTheme="majorHAnsi" w:hAnsiTheme="majorHAnsi"/>
          <w:b/>
          <w:color w:val="0000DE"/>
          <w:sz w:val="28"/>
          <w:szCs w:val="28"/>
        </w:rPr>
        <w:t xml:space="preserve">Web: </w:t>
      </w:r>
      <w:hyperlink r:id="rId4" w:history="1">
        <w:r w:rsidRPr="009D4204">
          <w:rPr>
            <w:rStyle w:val="Hyperlink"/>
            <w:color w:val="0000DE"/>
            <w:sz w:val="28"/>
            <w:szCs w:val="28"/>
          </w:rPr>
          <w:t>www.bajkulcollege.org</w:t>
        </w:r>
      </w:hyperlink>
    </w:p>
    <w:p w:rsidR="00B56B96" w:rsidRPr="009D4204" w:rsidRDefault="00B56B96" w:rsidP="00B56B96">
      <w:pPr>
        <w:pStyle w:val="NoSpacing"/>
        <w:jc w:val="center"/>
        <w:rPr>
          <w:rFonts w:asciiTheme="majorHAnsi" w:hAnsiTheme="majorHAnsi"/>
          <w:b/>
          <w:color w:val="0000DE"/>
          <w:sz w:val="28"/>
          <w:szCs w:val="28"/>
        </w:rPr>
      </w:pPr>
      <w:r w:rsidRPr="009D4204">
        <w:rPr>
          <w:rFonts w:asciiTheme="majorHAnsi" w:hAnsiTheme="majorHAnsi"/>
          <w:b/>
          <w:color w:val="0000DE"/>
          <w:sz w:val="28"/>
          <w:szCs w:val="28"/>
        </w:rPr>
        <w:t>E-mail: bajkul_college@rediffmail.com</w:t>
      </w:r>
    </w:p>
    <w:p w:rsidR="00B56B96" w:rsidRDefault="00B56B96" w:rsidP="00B56B96">
      <w:pPr>
        <w:pStyle w:val="NoSpacing"/>
        <w:jc w:val="center"/>
        <w:rPr>
          <w:rFonts w:ascii="Comic Sans MS" w:hAnsi="Comic Sans MS"/>
          <w:b/>
          <w:color w:val="8E0000"/>
          <w:sz w:val="36"/>
          <w:szCs w:val="36"/>
          <w:highlight w:val="yellow"/>
          <w:u w:val="double"/>
        </w:rPr>
      </w:pPr>
      <w:r w:rsidRPr="00782B5B">
        <w:rPr>
          <w:rFonts w:ascii="Comic Sans MS" w:hAnsi="Comic Sans MS"/>
          <w:b/>
          <w:noProof/>
          <w:color w:val="8E0000"/>
          <w:sz w:val="36"/>
          <w:szCs w:val="36"/>
        </w:rPr>
        <w:drawing>
          <wp:inline distT="0" distB="0" distL="0" distR="0">
            <wp:extent cx="1147614" cy="1097280"/>
            <wp:effectExtent l="0" t="0" r="0" b="0"/>
            <wp:docPr id="6" name="Picture 3" descr="C:\Users\Principal\Desktop\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ncipal\Desktop\colle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8FCE1"/>
                        </a:clrFrom>
                        <a:clrTo>
                          <a:srgbClr val="F8FCE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14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B96" w:rsidRDefault="00F35160" w:rsidP="00B56B96">
      <w:pPr>
        <w:pStyle w:val="NoSpacing"/>
        <w:rPr>
          <w:rFonts w:asciiTheme="majorHAnsi" w:hAnsiTheme="majorHAnsi"/>
          <w:b/>
          <w:color w:val="0000FF"/>
          <w:sz w:val="20"/>
          <w:szCs w:val="20"/>
        </w:rPr>
      </w:pPr>
      <w:r>
        <w:rPr>
          <w:rFonts w:asciiTheme="majorHAnsi" w:hAnsiTheme="majorHAnsi"/>
          <w:b/>
          <w:noProof/>
          <w:color w:val="0000FF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3.25pt;margin-top:5.6pt;width:540pt;height:0;flip:x;z-index:251656704" o:connectortype="straight" strokecolor="#7e0000" strokeweight="3pt"/>
        </w:pict>
      </w:r>
      <w:r>
        <w:rPr>
          <w:rFonts w:asciiTheme="majorHAnsi" w:hAnsiTheme="majorHAnsi"/>
          <w:b/>
          <w:noProof/>
          <w:color w:val="0000FF"/>
          <w:sz w:val="20"/>
          <w:szCs w:val="20"/>
        </w:rPr>
        <w:pict>
          <v:shape id="_x0000_s1027" type="#_x0000_t32" style="position:absolute;margin-left:-23.25pt;margin-top:10.4pt;width:540pt;height:0;flip:x;z-index:251657728" o:connectortype="straight" strokecolor="#7e0000" strokeweight="3pt"/>
        </w:pict>
      </w:r>
    </w:p>
    <w:p w:rsidR="00B56B96" w:rsidRDefault="00B56B96" w:rsidP="00B56B96">
      <w:pPr>
        <w:pStyle w:val="NoSpacing"/>
        <w:rPr>
          <w:rFonts w:ascii="Comic Sans MS" w:hAnsi="Comic Sans MS"/>
          <w:b/>
          <w:color w:val="0000DE"/>
          <w:sz w:val="4"/>
          <w:szCs w:val="4"/>
        </w:rPr>
      </w:pPr>
    </w:p>
    <w:p w:rsidR="00B56B96" w:rsidRDefault="00B56B96" w:rsidP="00B56B96">
      <w:pPr>
        <w:pStyle w:val="NoSpacing"/>
        <w:rPr>
          <w:rFonts w:ascii="Comic Sans MS" w:hAnsi="Comic Sans MS"/>
          <w:b/>
          <w:color w:val="0000DE"/>
          <w:sz w:val="4"/>
          <w:szCs w:val="4"/>
        </w:rPr>
      </w:pPr>
    </w:p>
    <w:p w:rsidR="00B56B96" w:rsidRDefault="00F35160" w:rsidP="00B56B96">
      <w:pPr>
        <w:pStyle w:val="NoSpacing"/>
        <w:jc w:val="center"/>
        <w:rPr>
          <w:rFonts w:ascii="Comic Sans MS" w:hAnsi="Comic Sans MS"/>
          <w:b/>
          <w:color w:val="0000DE"/>
          <w:sz w:val="4"/>
          <w:szCs w:val="4"/>
        </w:rPr>
      </w:pPr>
      <w:r>
        <w:rPr>
          <w:rFonts w:ascii="Comic Sans MS" w:hAnsi="Comic Sans MS"/>
          <w:b/>
          <w:color w:val="0000DE"/>
          <w:sz w:val="4"/>
          <w:szCs w:val="4"/>
        </w:rPr>
      </w:r>
      <w:r>
        <w:rPr>
          <w:rFonts w:ascii="Comic Sans MS" w:hAnsi="Comic Sans MS"/>
          <w:b/>
          <w:color w:val="0000DE"/>
          <w:sz w:val="4"/>
          <w:szCs w:val="4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21" style="width:359.1pt;height:41.4pt;mso-position-horizontal-relative:char;mso-position-vertical-relative:line" fillcolor="#f6f" strokecolor="#9a0000">
            <v:fill r:id="rId6" o:title="Horizontal brick" color2="#ffd5ff" type="pattern"/>
            <o:extrusion v:ext="view" color="#de005a" on="t" viewpoint="-34.72222mm" viewpointorigin="-.5" skewangle="-45" lightposition="-50000" lightposition2="50000"/>
            <v:textbox>
              <w:txbxContent>
                <w:p w:rsidR="00B56B96" w:rsidRPr="009D4204" w:rsidRDefault="00B56B96" w:rsidP="00B56B96">
                  <w:pPr>
                    <w:jc w:val="center"/>
                    <w:rPr>
                      <w:rFonts w:ascii="Elephant" w:hAnsi="Elephant"/>
                      <w:color w:val="E6005D"/>
                      <w:sz w:val="40"/>
                      <w:szCs w:val="40"/>
                    </w:rPr>
                  </w:pPr>
                  <w:r w:rsidRPr="009D4204">
                    <w:rPr>
                      <w:rFonts w:ascii="Elephant" w:hAnsi="Elephant"/>
                      <w:color w:val="E6005D"/>
                      <w:sz w:val="40"/>
                      <w:szCs w:val="40"/>
                    </w:rPr>
                    <w:t xml:space="preserve">UG Online </w:t>
                  </w:r>
                  <w:r>
                    <w:rPr>
                      <w:rFonts w:ascii="Elephant" w:hAnsi="Elephant"/>
                      <w:color w:val="E6005D"/>
                      <w:sz w:val="40"/>
                      <w:szCs w:val="40"/>
                    </w:rPr>
                    <w:t>Admission-2024-’25</w:t>
                  </w:r>
                </w:p>
              </w:txbxContent>
            </v:textbox>
            <w10:wrap type="none"/>
            <w10:anchorlock/>
          </v:shape>
        </w:pict>
      </w:r>
    </w:p>
    <w:p w:rsidR="00B56B96" w:rsidRDefault="00B56B96" w:rsidP="00B56B96">
      <w:pPr>
        <w:pStyle w:val="NoSpacing"/>
      </w:pPr>
    </w:p>
    <w:tbl>
      <w:tblPr>
        <w:tblStyle w:val="LightGrid-Accent6"/>
        <w:tblW w:w="5000" w:type="pct"/>
        <w:tblLook w:val="04A0"/>
      </w:tblPr>
      <w:tblGrid>
        <w:gridCol w:w="2006"/>
        <w:gridCol w:w="8100"/>
      </w:tblGrid>
      <w:tr w:rsidR="00B56B96" w:rsidRPr="003C34B4" w:rsidTr="002416C7">
        <w:trPr>
          <w:cnfStyle w:val="100000000000"/>
          <w:trHeight w:val="432"/>
        </w:trPr>
        <w:tc>
          <w:tcPr>
            <w:cnfStyle w:val="001000000000"/>
            <w:tcW w:w="5000" w:type="pct"/>
            <w:gridSpan w:val="2"/>
            <w:shd w:val="clear" w:color="auto" w:fill="FFFF00"/>
            <w:vAlign w:val="center"/>
          </w:tcPr>
          <w:p w:rsidR="00B56B96" w:rsidRPr="00BB068B" w:rsidRDefault="00B56B96" w:rsidP="002416C7">
            <w:pPr>
              <w:pStyle w:val="NoSpacing"/>
              <w:jc w:val="center"/>
              <w:rPr>
                <w:rFonts w:ascii="Monotype Corsiva" w:hAnsi="Monotype Corsiva"/>
                <w:b w:val="0"/>
                <w:color w:val="800000"/>
                <w:sz w:val="52"/>
                <w:szCs w:val="52"/>
                <w:lang w:eastAsia="en-IN"/>
              </w:rPr>
            </w:pPr>
            <w:r w:rsidRPr="00BB068B">
              <w:rPr>
                <w:rFonts w:ascii="Monotype Corsiva" w:hAnsi="Monotype Corsiva"/>
                <w:color w:val="800000"/>
                <w:sz w:val="52"/>
                <w:szCs w:val="52"/>
                <w:lang w:eastAsia="en-IN"/>
              </w:rPr>
              <w:t xml:space="preserve">Eligibility Criteria </w:t>
            </w:r>
            <w:r>
              <w:rPr>
                <w:rFonts w:ascii="Monotype Corsiva" w:hAnsi="Monotype Corsiva"/>
                <w:color w:val="800000"/>
                <w:sz w:val="52"/>
                <w:szCs w:val="52"/>
                <w:lang w:eastAsia="en-IN"/>
              </w:rPr>
              <w:t>for Online Admission-2024-’25</w:t>
            </w:r>
          </w:p>
        </w:tc>
      </w:tr>
      <w:tr w:rsidR="00B56B96" w:rsidRPr="003C34B4" w:rsidTr="002416C7">
        <w:trPr>
          <w:cnfStyle w:val="000000100000"/>
          <w:trHeight w:val="432"/>
        </w:trPr>
        <w:tc>
          <w:tcPr>
            <w:cnfStyle w:val="001000000000"/>
            <w:tcW w:w="992" w:type="pct"/>
            <w:shd w:val="clear" w:color="auto" w:fill="FFFF99"/>
            <w:vAlign w:val="center"/>
          </w:tcPr>
          <w:p w:rsidR="00B56B96" w:rsidRPr="003C34B4" w:rsidRDefault="00B56B96" w:rsidP="002416C7">
            <w:pPr>
              <w:jc w:val="center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3C34B4">
              <w:rPr>
                <w:rFonts w:ascii="Comic Sans MS" w:hAnsi="Comic Sans MS"/>
                <w:color w:val="0000FF"/>
                <w:sz w:val="24"/>
                <w:szCs w:val="24"/>
              </w:rPr>
              <w:t>Subject/Course</w:t>
            </w:r>
          </w:p>
        </w:tc>
        <w:tc>
          <w:tcPr>
            <w:tcW w:w="4008" w:type="pct"/>
            <w:shd w:val="clear" w:color="auto" w:fill="FFFF99"/>
            <w:vAlign w:val="center"/>
          </w:tcPr>
          <w:p w:rsidR="00B56B96" w:rsidRPr="00BB068B" w:rsidRDefault="00B56B96" w:rsidP="002416C7">
            <w:pPr>
              <w:jc w:val="center"/>
              <w:cnfStyle w:val="000000100000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BB068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Eligibility Criteria</w:t>
            </w:r>
          </w:p>
        </w:tc>
      </w:tr>
      <w:tr w:rsidR="00B56B96" w:rsidRPr="00EE6D45" w:rsidTr="002416C7">
        <w:trPr>
          <w:cnfStyle w:val="000000010000"/>
        </w:trPr>
        <w:tc>
          <w:tcPr>
            <w:cnfStyle w:val="001000000000"/>
            <w:tcW w:w="992" w:type="pct"/>
            <w:shd w:val="clear" w:color="auto" w:fill="FEEFE2"/>
            <w:vAlign w:val="center"/>
          </w:tcPr>
          <w:p w:rsidR="00B56B96" w:rsidRPr="00EE6D45" w:rsidRDefault="00B56B96" w:rsidP="005066D7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 xml:space="preserve">B.A.in Single Major Programmes </w:t>
            </w:r>
            <w:r w:rsidR="005066D7">
              <w:rPr>
                <w:color w:val="800000"/>
              </w:rPr>
              <w:t>Music Subject</w:t>
            </w:r>
            <w:r w:rsidRPr="00EE6D45">
              <w:rPr>
                <w:color w:val="800000"/>
              </w:rPr>
              <w:t xml:space="preserve">. </w:t>
            </w:r>
          </w:p>
        </w:tc>
        <w:tc>
          <w:tcPr>
            <w:tcW w:w="4008" w:type="pct"/>
            <w:shd w:val="clear" w:color="auto" w:fill="FEEFE2"/>
            <w:vAlign w:val="center"/>
          </w:tcPr>
          <w:p w:rsidR="00B56B96" w:rsidRPr="00EE6D45" w:rsidRDefault="00B56B96" w:rsidP="002416C7">
            <w:pPr>
              <w:cnfStyle w:val="000000010000"/>
              <w:rPr>
                <w:rFonts w:asciiTheme="majorHAnsi" w:hAnsiTheme="majorHAnsi"/>
                <w:b/>
                <w:i/>
                <w:color w:val="0033CC"/>
                <w:sz w:val="24"/>
                <w:szCs w:val="24"/>
              </w:rPr>
            </w:pPr>
            <w:r w:rsidRPr="00EE6D45">
              <w:rPr>
                <w:rFonts w:asciiTheme="majorHAnsi" w:hAnsiTheme="majorHAnsi"/>
                <w:b/>
                <w:i/>
                <w:color w:val="0033CC"/>
                <w:sz w:val="24"/>
                <w:szCs w:val="24"/>
              </w:rPr>
              <w:t xml:space="preserve">Candidate must carry the marks in H.S. (10+2): 45% in aggregate </w:t>
            </w:r>
            <w:r>
              <w:rPr>
                <w:rFonts w:asciiTheme="majorHAnsi" w:hAnsiTheme="majorHAnsi"/>
                <w:b/>
                <w:i/>
                <w:color w:val="0033CC"/>
                <w:sz w:val="24"/>
                <w:szCs w:val="24"/>
              </w:rPr>
              <w:t>with</w:t>
            </w:r>
            <w:r w:rsidRPr="00EE6D45">
              <w:rPr>
                <w:rFonts w:asciiTheme="majorHAnsi" w:hAnsiTheme="majorHAnsi"/>
                <w:b/>
                <w:i/>
                <w:color w:val="0033CC"/>
                <w:sz w:val="24"/>
                <w:szCs w:val="24"/>
              </w:rPr>
              <w:t xml:space="preserve"> pass mark in selected </w:t>
            </w:r>
            <w:proofErr w:type="spellStart"/>
            <w:r w:rsidRPr="00EE6D45">
              <w:rPr>
                <w:rFonts w:asciiTheme="majorHAnsi" w:hAnsiTheme="majorHAnsi"/>
                <w:b/>
                <w:i/>
                <w:color w:val="0033CC"/>
                <w:sz w:val="24"/>
                <w:szCs w:val="24"/>
              </w:rPr>
              <w:t>Hons</w:t>
            </w:r>
            <w:proofErr w:type="spellEnd"/>
            <w:r w:rsidRPr="00EE6D45">
              <w:rPr>
                <w:rFonts w:asciiTheme="majorHAnsi" w:hAnsiTheme="majorHAnsi"/>
                <w:b/>
                <w:i/>
                <w:color w:val="0033CC"/>
                <w:sz w:val="24"/>
                <w:szCs w:val="24"/>
              </w:rPr>
              <w:t xml:space="preserve">. Subject/ Related Subject or 50% in selected </w:t>
            </w:r>
            <w:proofErr w:type="spellStart"/>
            <w:r w:rsidRPr="00EE6D45">
              <w:rPr>
                <w:rFonts w:asciiTheme="majorHAnsi" w:hAnsiTheme="majorHAnsi"/>
                <w:b/>
                <w:i/>
                <w:color w:val="0033CC"/>
                <w:sz w:val="24"/>
                <w:szCs w:val="24"/>
              </w:rPr>
              <w:t>Hons</w:t>
            </w:r>
            <w:proofErr w:type="spellEnd"/>
            <w:r w:rsidRPr="00EE6D45">
              <w:rPr>
                <w:rFonts w:asciiTheme="majorHAnsi" w:hAnsiTheme="majorHAnsi"/>
                <w:b/>
                <w:i/>
                <w:color w:val="0033CC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b/>
                <w:i/>
                <w:color w:val="0033CC"/>
                <w:sz w:val="24"/>
                <w:szCs w:val="24"/>
              </w:rPr>
              <w:t xml:space="preserve"> </w:t>
            </w:r>
            <w:r w:rsidRPr="00EE6D45">
              <w:rPr>
                <w:rFonts w:asciiTheme="majorHAnsi" w:hAnsiTheme="majorHAnsi"/>
                <w:b/>
                <w:i/>
                <w:color w:val="0033CC"/>
                <w:sz w:val="24"/>
                <w:szCs w:val="24"/>
              </w:rPr>
              <w:t>subject</w:t>
            </w:r>
            <w:proofErr w:type="gramStart"/>
            <w:r w:rsidRPr="00EE6D45">
              <w:rPr>
                <w:rFonts w:asciiTheme="majorHAnsi" w:hAnsiTheme="majorHAnsi"/>
                <w:b/>
                <w:i/>
                <w:color w:val="0033CC"/>
                <w:sz w:val="24"/>
                <w:szCs w:val="24"/>
              </w:rPr>
              <w:t>./</w:t>
            </w:r>
            <w:proofErr w:type="gramEnd"/>
            <w:r w:rsidRPr="00EE6D45">
              <w:rPr>
                <w:rFonts w:asciiTheme="majorHAnsi" w:hAnsiTheme="majorHAnsi"/>
                <w:b/>
                <w:i/>
                <w:color w:val="0033CC"/>
                <w:sz w:val="24"/>
                <w:szCs w:val="24"/>
              </w:rPr>
              <w:t>Related Subject*.</w:t>
            </w:r>
          </w:p>
        </w:tc>
      </w:tr>
      <w:tr w:rsidR="00B56B96" w:rsidRPr="003C34B4" w:rsidTr="00BD1638">
        <w:trPr>
          <w:cnfStyle w:val="000000100000"/>
          <w:trHeight w:val="475"/>
        </w:trPr>
        <w:tc>
          <w:tcPr>
            <w:cnfStyle w:val="001000000000"/>
            <w:tcW w:w="5000" w:type="pct"/>
            <w:gridSpan w:val="2"/>
            <w:shd w:val="clear" w:color="auto" w:fill="FFFF99"/>
            <w:vAlign w:val="center"/>
          </w:tcPr>
          <w:p w:rsidR="00B56B96" w:rsidRPr="003C34B4" w:rsidRDefault="005066D7" w:rsidP="006F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N.B: Related </w:t>
            </w:r>
            <w:proofErr w:type="gramStart"/>
            <w:r>
              <w:rPr>
                <w:sz w:val="24"/>
                <w:szCs w:val="24"/>
              </w:rPr>
              <w:t>subject :</w:t>
            </w:r>
            <w:proofErr w:type="gramEnd"/>
            <w:r>
              <w:rPr>
                <w:sz w:val="24"/>
                <w:szCs w:val="24"/>
              </w:rPr>
              <w:t xml:space="preserve"> Bengali</w:t>
            </w:r>
            <w:r w:rsidR="00BD1638">
              <w:rPr>
                <w:sz w:val="24"/>
                <w:szCs w:val="24"/>
              </w:rPr>
              <w:t xml:space="preserve"> .</w:t>
            </w:r>
          </w:p>
        </w:tc>
      </w:tr>
      <w:tr w:rsidR="00BD1638" w:rsidRPr="003C34B4" w:rsidTr="00BD1638">
        <w:trPr>
          <w:cnfStyle w:val="000000010000"/>
          <w:trHeight w:val="475"/>
        </w:trPr>
        <w:tc>
          <w:tcPr>
            <w:cnfStyle w:val="001000000000"/>
            <w:tcW w:w="5000" w:type="pct"/>
            <w:gridSpan w:val="2"/>
          </w:tcPr>
          <w:p w:rsidR="00BD1638" w:rsidRPr="003C34B4" w:rsidRDefault="00BD1638" w:rsidP="004E4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Merit will be calculated marks of language best +another best of three </w:t>
            </w:r>
            <w:proofErr w:type="gramStart"/>
            <w:r>
              <w:rPr>
                <w:sz w:val="24"/>
                <w:szCs w:val="24"/>
              </w:rPr>
              <w:t>subjects .</w:t>
            </w:r>
            <w:proofErr w:type="gramEnd"/>
          </w:p>
        </w:tc>
      </w:tr>
    </w:tbl>
    <w:p w:rsidR="00B56B96" w:rsidRDefault="00B56B96" w:rsidP="00B56B96">
      <w:pPr>
        <w:pStyle w:val="NoSpacing"/>
      </w:pPr>
    </w:p>
    <w:p w:rsidR="00B56B96" w:rsidRDefault="00B56B96" w:rsidP="00B56B96">
      <w:pPr>
        <w:pStyle w:val="NoSpacing"/>
        <w:rPr>
          <w:noProof/>
          <w:color w:val="0000EA"/>
        </w:rPr>
      </w:pPr>
      <w:r>
        <w:t xml:space="preserve">                                                                                               </w:t>
      </w:r>
    </w:p>
    <w:p w:rsidR="00B56B96" w:rsidRDefault="00B56B96" w:rsidP="00B56B96">
      <w:pPr>
        <w:rPr>
          <w:color w:val="0000EA"/>
        </w:rPr>
      </w:pPr>
      <w:r w:rsidRPr="00BB068B">
        <w:rPr>
          <w:noProof/>
          <w:color w:val="0000EA"/>
        </w:rPr>
        <w:drawing>
          <wp:inline distT="0" distB="0" distL="0" distR="0">
            <wp:extent cx="6210300" cy="647700"/>
            <wp:effectExtent l="0" t="0" r="0" b="0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56B96" w:rsidRPr="00807DCE" w:rsidRDefault="00B56B96" w:rsidP="00B56B96">
      <w:pPr>
        <w:jc w:val="center"/>
        <w:rPr>
          <w:color w:val="0000EA"/>
        </w:rPr>
      </w:pPr>
    </w:p>
    <w:p w:rsidR="00282375" w:rsidRDefault="00282375"/>
    <w:sectPr w:rsidR="00282375" w:rsidSect="00F469F6">
      <w:pgSz w:w="11906" w:h="16838"/>
      <w:pgMar w:top="1008" w:right="1008" w:bottom="1008" w:left="1008" w:header="708" w:footer="708" w:gutter="0"/>
      <w:pgBorders w:offsetFrom="page">
        <w:top w:val="film" w:sz="10" w:space="24" w:color="auto"/>
        <w:left w:val="film" w:sz="10" w:space="24" w:color="auto"/>
        <w:bottom w:val="film" w:sz="10" w:space="24" w:color="auto"/>
        <w:right w:val="film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6B96"/>
    <w:rsid w:val="00282375"/>
    <w:rsid w:val="00430986"/>
    <w:rsid w:val="005066D7"/>
    <w:rsid w:val="00616CD6"/>
    <w:rsid w:val="00672623"/>
    <w:rsid w:val="006F7C68"/>
    <w:rsid w:val="0075726B"/>
    <w:rsid w:val="00874CE9"/>
    <w:rsid w:val="00A855E2"/>
    <w:rsid w:val="00AA4506"/>
    <w:rsid w:val="00B56B96"/>
    <w:rsid w:val="00B87364"/>
    <w:rsid w:val="00BD1638"/>
    <w:rsid w:val="00F35160"/>
    <w:rsid w:val="00FB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56B96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B56B96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B56B96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B56B96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hyperlink" Target="http://www.bajkulcollege.org" TargetMode="Externa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D76E7E-4898-415D-BB36-CFAFA260AF8E}" type="doc">
      <dgm:prSet loTypeId="urn:microsoft.com/office/officeart/2005/8/layout/process4" loCatId="process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A89FBC79-18FF-42C1-A977-A21C8AF06893}" type="pres">
      <dgm:prSet presAssocID="{C1D76E7E-4898-415D-BB36-CFAFA260AF8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</dgm:ptLst>
  <dgm:cxnLst>
    <dgm:cxn modelId="{913FD980-A355-4D47-B7C2-E7C0D113DA0E}" type="presOf" srcId="{C1D76E7E-4898-415D-BB36-CFAFA260AF8E}" destId="{A89FBC79-18FF-42C1-A977-A21C8AF06893}" srcOrd="0" destOrd="0" presId="urn:microsoft.com/office/officeart/2005/8/layout/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BAJKUL COLLEGE</dc:creator>
  <cp:lastModifiedBy>OFFICE-6</cp:lastModifiedBy>
  <cp:revision>2</cp:revision>
  <dcterms:created xsi:type="dcterms:W3CDTF">2024-06-10T11:44:00Z</dcterms:created>
  <dcterms:modified xsi:type="dcterms:W3CDTF">2024-06-10T11:44:00Z</dcterms:modified>
</cp:coreProperties>
</file>